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59D" w:rsidRDefault="00805ED4">
      <w:pPr>
        <w:pStyle w:val="Body"/>
      </w:pPr>
      <w:r>
        <w:rPr>
          <w:rFonts w:ascii="Times New Roman" w:hAnsi="Times New Roman"/>
          <w:sz w:val="25"/>
          <w:szCs w:val="25"/>
        </w:rPr>
        <w:t>Ramon Garcia</w:t>
      </w:r>
    </w:p>
    <w:p w:rsidR="00FF059D" w:rsidRDefault="00805ED4">
      <w:pPr>
        <w:pStyle w:val="Body"/>
      </w:pPr>
      <w:r>
        <w:rPr>
          <w:rFonts w:ascii="Times New Roman" w:hAnsi="Times New Roman"/>
          <w:sz w:val="25"/>
          <w:szCs w:val="25"/>
        </w:rPr>
        <w:t>12/15/15</w:t>
      </w:r>
    </w:p>
    <w:p w:rsidR="00FF059D" w:rsidRDefault="00FF059D">
      <w:pPr>
        <w:pStyle w:val="Body"/>
      </w:pPr>
    </w:p>
    <w:p w:rsidR="00FF059D" w:rsidRDefault="00805ED4">
      <w:pPr>
        <w:pStyle w:val="Body"/>
        <w:jc w:val="center"/>
      </w:pPr>
      <w:r>
        <w:rPr>
          <w:rFonts w:ascii="Times New Roman" w:hAnsi="Times New Roman"/>
          <w:sz w:val="25"/>
          <w:szCs w:val="25"/>
        </w:rPr>
        <w:t>QA Sheet 1</w:t>
      </w:r>
    </w:p>
    <w:p w:rsidR="00FF059D" w:rsidRDefault="00FF059D">
      <w:pPr>
        <w:pStyle w:val="Body"/>
        <w:jc w:val="center"/>
      </w:pPr>
    </w:p>
    <w:p w:rsidR="00FF059D" w:rsidRDefault="00805ED4">
      <w:pPr>
        <w:pStyle w:val="Body"/>
        <w:numPr>
          <w:ilvl w:val="0"/>
          <w:numId w:val="2"/>
        </w:numPr>
        <w:rPr>
          <w:rFonts w:ascii="Times New Roman" w:hAnsi="Times New Roman"/>
          <w:sz w:val="25"/>
          <w:szCs w:val="25"/>
        </w:rPr>
      </w:pPr>
      <w:proofErr w:type="spellStart"/>
      <w:r>
        <w:rPr>
          <w:rFonts w:ascii="Times New Roman" w:hAnsi="Times New Roman"/>
          <w:sz w:val="25"/>
          <w:szCs w:val="25"/>
        </w:rPr>
        <w:t>Manyuooshu</w:t>
      </w:r>
      <w:proofErr w:type="spellEnd"/>
      <w:r>
        <w:rPr>
          <w:rFonts w:ascii="Times New Roman" w:hAnsi="Times New Roman"/>
          <w:sz w:val="25"/>
          <w:szCs w:val="25"/>
        </w:rPr>
        <w:t xml:space="preserve"> is a collection of poems. The themes vary from poem to poem, but they are all somewhat similar in terms of that they describe. Most of them are about nature and how the person who wrote it is dealing with emotions in their life. Like other poems</w:t>
      </w:r>
      <w:r>
        <w:rPr>
          <w:rFonts w:ascii="Times New Roman" w:hAnsi="Times New Roman"/>
          <w:sz w:val="25"/>
          <w:szCs w:val="25"/>
        </w:rPr>
        <w:t xml:space="preserve"> these also touch on what season it is and they describe the </w:t>
      </w:r>
      <w:bookmarkStart w:id="0" w:name="_GoBack"/>
      <w:bookmarkEnd w:id="0"/>
      <w:r w:rsidR="00374B77">
        <w:rPr>
          <w:rFonts w:ascii="Times New Roman" w:hAnsi="Times New Roman"/>
          <w:sz w:val="25"/>
          <w:szCs w:val="25"/>
        </w:rPr>
        <w:t>setting,</w:t>
      </w:r>
      <w:r>
        <w:rPr>
          <w:rFonts w:ascii="Times New Roman" w:hAnsi="Times New Roman"/>
          <w:sz w:val="25"/>
          <w:szCs w:val="25"/>
        </w:rPr>
        <w:t xml:space="preserve"> so the reader can get a good idea of the setting, time and place. The </w:t>
      </w:r>
      <w:r w:rsidR="00374B77">
        <w:rPr>
          <w:rFonts w:ascii="Times New Roman" w:hAnsi="Times New Roman"/>
          <w:sz w:val="25"/>
          <w:szCs w:val="25"/>
        </w:rPr>
        <w:t>descriptions</w:t>
      </w:r>
      <w:r>
        <w:rPr>
          <w:rFonts w:ascii="Times New Roman" w:hAnsi="Times New Roman"/>
          <w:sz w:val="25"/>
          <w:szCs w:val="25"/>
        </w:rPr>
        <w:t xml:space="preserve"> of the people that they describe are also pretty </w:t>
      </w:r>
      <w:proofErr w:type="gramStart"/>
      <w:r>
        <w:rPr>
          <w:rFonts w:ascii="Times New Roman" w:hAnsi="Times New Roman"/>
          <w:sz w:val="25"/>
          <w:szCs w:val="25"/>
        </w:rPr>
        <w:t>descriptive</w:t>
      </w:r>
      <w:proofErr w:type="gramEnd"/>
      <w:r>
        <w:rPr>
          <w:rFonts w:ascii="Times New Roman" w:hAnsi="Times New Roman"/>
          <w:sz w:val="25"/>
          <w:szCs w:val="25"/>
        </w:rPr>
        <w:t xml:space="preserve"> so we also get an idea of the people in the </w:t>
      </w:r>
      <w:r>
        <w:rPr>
          <w:rFonts w:ascii="Times New Roman" w:hAnsi="Times New Roman"/>
          <w:sz w:val="25"/>
          <w:szCs w:val="25"/>
        </w:rPr>
        <w:t xml:space="preserve">story. </w:t>
      </w:r>
    </w:p>
    <w:p w:rsidR="00FF059D" w:rsidRDefault="00805ED4">
      <w:pPr>
        <w:pStyle w:val="Body"/>
        <w:numPr>
          <w:ilvl w:val="0"/>
          <w:numId w:val="2"/>
        </w:numPr>
        <w:rPr>
          <w:rFonts w:ascii="Times New Roman" w:hAnsi="Times New Roman"/>
          <w:sz w:val="25"/>
          <w:szCs w:val="25"/>
        </w:rPr>
      </w:pPr>
      <w:r>
        <w:rPr>
          <w:rFonts w:ascii="Times New Roman" w:hAnsi="Times New Roman"/>
          <w:sz w:val="25"/>
          <w:szCs w:val="25"/>
        </w:rPr>
        <w:t>Having a diary made it easy to keep track of everything that was happening. So</w:t>
      </w:r>
      <w:r w:rsidR="00374B77">
        <w:rPr>
          <w:rFonts w:ascii="Times New Roman" w:hAnsi="Times New Roman"/>
          <w:sz w:val="25"/>
          <w:szCs w:val="25"/>
        </w:rPr>
        <w:t>,</w:t>
      </w:r>
      <w:r>
        <w:rPr>
          <w:rFonts w:ascii="Times New Roman" w:hAnsi="Times New Roman"/>
          <w:sz w:val="25"/>
          <w:szCs w:val="25"/>
        </w:rPr>
        <w:t xml:space="preserve"> this is partly in why other authors also made diary style literature. The </w:t>
      </w:r>
      <w:proofErr w:type="spellStart"/>
      <w:r>
        <w:rPr>
          <w:rFonts w:ascii="Times New Roman" w:hAnsi="Times New Roman"/>
          <w:sz w:val="25"/>
          <w:szCs w:val="25"/>
        </w:rPr>
        <w:t>Tosa</w:t>
      </w:r>
      <w:proofErr w:type="spellEnd"/>
      <w:r>
        <w:rPr>
          <w:rFonts w:ascii="Times New Roman" w:hAnsi="Times New Roman"/>
          <w:sz w:val="25"/>
          <w:szCs w:val="25"/>
        </w:rPr>
        <w:t xml:space="preserve"> diary is about how one governor is replaced and the rituals that happen. This was written </w:t>
      </w:r>
      <w:r>
        <w:rPr>
          <w:rFonts w:ascii="Times New Roman" w:hAnsi="Times New Roman"/>
          <w:sz w:val="25"/>
          <w:szCs w:val="25"/>
        </w:rPr>
        <w:t xml:space="preserve">by a man in kana to make it seem like it was written by a woman. This was done so that they did not need to hire a Chinese person who would have normally done this sort of thing. I think that this is a very interesting story because it shows how everybody </w:t>
      </w:r>
      <w:r>
        <w:rPr>
          <w:rFonts w:ascii="Times New Roman" w:hAnsi="Times New Roman"/>
          <w:sz w:val="25"/>
          <w:szCs w:val="25"/>
        </w:rPr>
        <w:t>of different class can do just about anything when it comes to interacting with higher officials. I think that the main theme here would be how a community deals with loss in their community.</w:t>
      </w:r>
    </w:p>
    <w:p w:rsidR="00FF059D" w:rsidRDefault="00805ED4">
      <w:pPr>
        <w:pStyle w:val="Body"/>
        <w:numPr>
          <w:ilvl w:val="0"/>
          <w:numId w:val="2"/>
        </w:numPr>
        <w:rPr>
          <w:rFonts w:ascii="Times New Roman" w:hAnsi="Times New Roman"/>
          <w:sz w:val="25"/>
          <w:szCs w:val="25"/>
        </w:rPr>
      </w:pPr>
      <w:r>
        <w:rPr>
          <w:rFonts w:ascii="Times New Roman" w:hAnsi="Times New Roman"/>
          <w:sz w:val="25"/>
          <w:szCs w:val="25"/>
        </w:rPr>
        <w:t xml:space="preserve">Tale of </w:t>
      </w:r>
      <w:proofErr w:type="spellStart"/>
      <w:r>
        <w:rPr>
          <w:rFonts w:ascii="Times New Roman" w:hAnsi="Times New Roman"/>
          <w:sz w:val="25"/>
          <w:szCs w:val="25"/>
        </w:rPr>
        <w:t>Ise</w:t>
      </w:r>
      <w:proofErr w:type="spellEnd"/>
      <w:r>
        <w:rPr>
          <w:rFonts w:ascii="Times New Roman" w:hAnsi="Times New Roman"/>
          <w:sz w:val="25"/>
          <w:szCs w:val="25"/>
        </w:rPr>
        <w:t xml:space="preserve"> was a really good read because it is a story about a</w:t>
      </w:r>
      <w:r>
        <w:rPr>
          <w:rFonts w:ascii="Times New Roman" w:hAnsi="Times New Roman"/>
          <w:sz w:val="25"/>
          <w:szCs w:val="25"/>
        </w:rPr>
        <w:t xml:space="preserve"> playboy and about his attempts to woo woman. I think that comparing it to know it is really different since he uses poems with deep meanings in order to seduce them, and it works! We also see that having an affair is pretty well known and not that big of </w:t>
      </w:r>
      <w:r>
        <w:rPr>
          <w:rFonts w:ascii="Times New Roman" w:hAnsi="Times New Roman"/>
          <w:sz w:val="25"/>
          <w:szCs w:val="25"/>
        </w:rPr>
        <w:t>a scandal as one would think that it might be. Since these are all affairs the universal theme would be that of forbidden love.</w:t>
      </w:r>
    </w:p>
    <w:p w:rsidR="00FF059D" w:rsidRDefault="00374B77">
      <w:pPr>
        <w:pStyle w:val="Body"/>
        <w:numPr>
          <w:ilvl w:val="0"/>
          <w:numId w:val="2"/>
        </w:numPr>
        <w:rPr>
          <w:rFonts w:ascii="Times New Roman" w:hAnsi="Times New Roman"/>
          <w:sz w:val="25"/>
          <w:szCs w:val="25"/>
        </w:rPr>
      </w:pPr>
      <w:r>
        <w:rPr>
          <w:rFonts w:ascii="Times New Roman" w:hAnsi="Times New Roman"/>
          <w:sz w:val="25"/>
          <w:szCs w:val="25"/>
        </w:rPr>
        <w:t>These styles of literature</w:t>
      </w:r>
      <w:r w:rsidR="00805ED4">
        <w:rPr>
          <w:rFonts w:ascii="Times New Roman" w:hAnsi="Times New Roman"/>
          <w:sz w:val="25"/>
          <w:szCs w:val="25"/>
        </w:rPr>
        <w:t xml:space="preserve"> have a good description about nature and its surroundings as well as the people. The authors also conn</w:t>
      </w:r>
      <w:r w:rsidR="00805ED4">
        <w:rPr>
          <w:rFonts w:ascii="Times New Roman" w:hAnsi="Times New Roman"/>
          <w:sz w:val="25"/>
          <w:szCs w:val="25"/>
        </w:rPr>
        <w:t>ected these with human emotion and thoughts. This made it something really good to read.</w:t>
      </w:r>
    </w:p>
    <w:sectPr w:rsidR="00FF059D">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5ED4" w:rsidRDefault="00805ED4">
      <w:r>
        <w:separator/>
      </w:r>
    </w:p>
  </w:endnote>
  <w:endnote w:type="continuationSeparator" w:id="0">
    <w:p w:rsidR="00805ED4" w:rsidRDefault="0080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59D" w:rsidRDefault="00FF059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5ED4" w:rsidRDefault="00805ED4">
      <w:r>
        <w:separator/>
      </w:r>
    </w:p>
  </w:footnote>
  <w:footnote w:type="continuationSeparator" w:id="0">
    <w:p w:rsidR="00805ED4" w:rsidRDefault="00805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59D" w:rsidRDefault="00FF059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50785"/>
    <w:multiLevelType w:val="hybridMultilevel"/>
    <w:tmpl w:val="69DE0806"/>
    <w:styleLink w:val="Numbered"/>
    <w:lvl w:ilvl="0" w:tplc="48E042BC">
      <w:start w:val="1"/>
      <w:numFmt w:val="decimal"/>
      <w:lvlText w:val="%1."/>
      <w:lvlJc w:val="left"/>
      <w:pPr>
        <w:ind w:left="409" w:hanging="409"/>
      </w:pPr>
      <w:rPr>
        <w:rFonts w:hAnsi="Arial Unicode MS"/>
        <w:caps w:val="0"/>
        <w:smallCaps w:val="0"/>
        <w:strike w:val="0"/>
        <w:dstrike w:val="0"/>
        <w:outline w:val="0"/>
        <w:emboss w:val="0"/>
        <w:imprint w:val="0"/>
        <w:spacing w:val="0"/>
        <w:w w:val="100"/>
        <w:kern w:val="0"/>
        <w:position w:val="0"/>
        <w:highlight w:val="none"/>
        <w:vertAlign w:val="baseline"/>
      </w:rPr>
    </w:lvl>
    <w:lvl w:ilvl="1" w:tplc="82D4A3AE">
      <w:start w:val="1"/>
      <w:numFmt w:val="decimal"/>
      <w:lvlText w:val="%2."/>
      <w:lvlJc w:val="left"/>
      <w:pPr>
        <w:ind w:left="769" w:hanging="409"/>
      </w:pPr>
      <w:rPr>
        <w:rFonts w:hAnsi="Arial Unicode MS"/>
        <w:caps w:val="0"/>
        <w:smallCaps w:val="0"/>
        <w:strike w:val="0"/>
        <w:dstrike w:val="0"/>
        <w:outline w:val="0"/>
        <w:emboss w:val="0"/>
        <w:imprint w:val="0"/>
        <w:spacing w:val="0"/>
        <w:w w:val="100"/>
        <w:kern w:val="0"/>
        <w:position w:val="0"/>
        <w:highlight w:val="none"/>
        <w:vertAlign w:val="baseline"/>
      </w:rPr>
    </w:lvl>
    <w:lvl w:ilvl="2" w:tplc="B65EDC40">
      <w:start w:val="1"/>
      <w:numFmt w:val="decimal"/>
      <w:lvlText w:val="%3."/>
      <w:lvlJc w:val="left"/>
      <w:pPr>
        <w:ind w:left="1129" w:hanging="409"/>
      </w:pPr>
      <w:rPr>
        <w:rFonts w:hAnsi="Arial Unicode MS"/>
        <w:caps w:val="0"/>
        <w:smallCaps w:val="0"/>
        <w:strike w:val="0"/>
        <w:dstrike w:val="0"/>
        <w:outline w:val="0"/>
        <w:emboss w:val="0"/>
        <w:imprint w:val="0"/>
        <w:spacing w:val="0"/>
        <w:w w:val="100"/>
        <w:kern w:val="0"/>
        <w:position w:val="0"/>
        <w:highlight w:val="none"/>
        <w:vertAlign w:val="baseline"/>
      </w:rPr>
    </w:lvl>
    <w:lvl w:ilvl="3" w:tplc="23BC490A">
      <w:start w:val="1"/>
      <w:numFmt w:val="decimal"/>
      <w:lvlText w:val="%4."/>
      <w:lvlJc w:val="left"/>
      <w:pPr>
        <w:ind w:left="1489" w:hanging="409"/>
      </w:pPr>
      <w:rPr>
        <w:rFonts w:hAnsi="Arial Unicode MS"/>
        <w:caps w:val="0"/>
        <w:smallCaps w:val="0"/>
        <w:strike w:val="0"/>
        <w:dstrike w:val="0"/>
        <w:outline w:val="0"/>
        <w:emboss w:val="0"/>
        <w:imprint w:val="0"/>
        <w:spacing w:val="0"/>
        <w:w w:val="100"/>
        <w:kern w:val="0"/>
        <w:position w:val="0"/>
        <w:highlight w:val="none"/>
        <w:vertAlign w:val="baseline"/>
      </w:rPr>
    </w:lvl>
    <w:lvl w:ilvl="4" w:tplc="80CA2EB0">
      <w:start w:val="1"/>
      <w:numFmt w:val="decimal"/>
      <w:lvlText w:val="%5."/>
      <w:lvlJc w:val="left"/>
      <w:pPr>
        <w:ind w:left="1849" w:hanging="409"/>
      </w:pPr>
      <w:rPr>
        <w:rFonts w:hAnsi="Arial Unicode MS"/>
        <w:caps w:val="0"/>
        <w:smallCaps w:val="0"/>
        <w:strike w:val="0"/>
        <w:dstrike w:val="0"/>
        <w:outline w:val="0"/>
        <w:emboss w:val="0"/>
        <w:imprint w:val="0"/>
        <w:spacing w:val="0"/>
        <w:w w:val="100"/>
        <w:kern w:val="0"/>
        <w:position w:val="0"/>
        <w:highlight w:val="none"/>
        <w:vertAlign w:val="baseline"/>
      </w:rPr>
    </w:lvl>
    <w:lvl w:ilvl="5" w:tplc="8C2AD032">
      <w:start w:val="1"/>
      <w:numFmt w:val="decimal"/>
      <w:lvlText w:val="%6."/>
      <w:lvlJc w:val="left"/>
      <w:pPr>
        <w:ind w:left="2209" w:hanging="409"/>
      </w:pPr>
      <w:rPr>
        <w:rFonts w:hAnsi="Arial Unicode MS"/>
        <w:caps w:val="0"/>
        <w:smallCaps w:val="0"/>
        <w:strike w:val="0"/>
        <w:dstrike w:val="0"/>
        <w:outline w:val="0"/>
        <w:emboss w:val="0"/>
        <w:imprint w:val="0"/>
        <w:spacing w:val="0"/>
        <w:w w:val="100"/>
        <w:kern w:val="0"/>
        <w:position w:val="0"/>
        <w:highlight w:val="none"/>
        <w:vertAlign w:val="baseline"/>
      </w:rPr>
    </w:lvl>
    <w:lvl w:ilvl="6" w:tplc="9F2AB0BE">
      <w:start w:val="1"/>
      <w:numFmt w:val="decimal"/>
      <w:lvlText w:val="%7."/>
      <w:lvlJc w:val="left"/>
      <w:pPr>
        <w:ind w:left="2569" w:hanging="409"/>
      </w:pPr>
      <w:rPr>
        <w:rFonts w:hAnsi="Arial Unicode MS"/>
        <w:caps w:val="0"/>
        <w:smallCaps w:val="0"/>
        <w:strike w:val="0"/>
        <w:dstrike w:val="0"/>
        <w:outline w:val="0"/>
        <w:emboss w:val="0"/>
        <w:imprint w:val="0"/>
        <w:spacing w:val="0"/>
        <w:w w:val="100"/>
        <w:kern w:val="0"/>
        <w:position w:val="0"/>
        <w:highlight w:val="none"/>
        <w:vertAlign w:val="baseline"/>
      </w:rPr>
    </w:lvl>
    <w:lvl w:ilvl="7" w:tplc="F3102EFC">
      <w:start w:val="1"/>
      <w:numFmt w:val="decimal"/>
      <w:lvlText w:val="%8."/>
      <w:lvlJc w:val="left"/>
      <w:pPr>
        <w:ind w:left="2929" w:hanging="409"/>
      </w:pPr>
      <w:rPr>
        <w:rFonts w:hAnsi="Arial Unicode MS"/>
        <w:caps w:val="0"/>
        <w:smallCaps w:val="0"/>
        <w:strike w:val="0"/>
        <w:dstrike w:val="0"/>
        <w:outline w:val="0"/>
        <w:emboss w:val="0"/>
        <w:imprint w:val="0"/>
        <w:spacing w:val="0"/>
        <w:w w:val="100"/>
        <w:kern w:val="0"/>
        <w:position w:val="0"/>
        <w:highlight w:val="none"/>
        <w:vertAlign w:val="baseline"/>
      </w:rPr>
    </w:lvl>
    <w:lvl w:ilvl="8" w:tplc="D0DAEC04">
      <w:start w:val="1"/>
      <w:numFmt w:val="decimal"/>
      <w:lvlText w:val="%9."/>
      <w:lvlJc w:val="left"/>
      <w:pPr>
        <w:ind w:left="3289" w:hanging="4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0F253AF"/>
    <w:multiLevelType w:val="hybridMultilevel"/>
    <w:tmpl w:val="69DE0806"/>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59D"/>
    <w:rsid w:val="00374B77"/>
    <w:rsid w:val="00805ED4"/>
    <w:rsid w:val="00FF0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D174F7"/>
  <w15:docId w15:val="{7ED44295-46B9-CB4F-AD88-702531FE5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1634</Characters>
  <Application>Microsoft Office Word</Application>
  <DocSecurity>0</DocSecurity>
  <Lines>13</Lines>
  <Paragraphs>3</Paragraphs>
  <ScaleCrop>false</ScaleCrop>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Ramon Garcia</cp:lastModifiedBy>
  <cp:revision>2</cp:revision>
  <dcterms:created xsi:type="dcterms:W3CDTF">2018-05-16T16:31:00Z</dcterms:created>
  <dcterms:modified xsi:type="dcterms:W3CDTF">2018-05-16T16:32:00Z</dcterms:modified>
</cp:coreProperties>
</file>